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1C101" w14:textId="77777777" w:rsidR="008F4E9B" w:rsidRDefault="008F4E9B" w:rsidP="008F4E9B">
      <w:pPr>
        <w:spacing w:after="0" w:line="240" w:lineRule="auto"/>
        <w:rPr>
          <w:rFonts w:asciiTheme="majorHAnsi" w:hAnsiTheme="majorHAnsi"/>
          <w:b/>
        </w:rPr>
      </w:pPr>
      <w:bookmarkStart w:id="0" w:name="_GoBack"/>
      <w:r>
        <w:rPr>
          <w:rFonts w:asciiTheme="majorHAnsi" w:hAnsiTheme="majorHAnsi"/>
          <w:b/>
        </w:rPr>
        <w:t>FOR IMMEDIATE RELEASE</w:t>
      </w:r>
    </w:p>
    <w:p w14:paraId="4E25ED9F" w14:textId="29D2BAAF" w:rsidR="008F4E9B" w:rsidRPr="008F4E9B" w:rsidRDefault="007E597F" w:rsidP="008F4E9B">
      <w:pPr>
        <w:spacing w:after="0" w:line="240" w:lineRule="auto"/>
        <w:rPr>
          <w:rFonts w:asciiTheme="majorHAnsi" w:hAnsiTheme="majorHAnsi"/>
          <w:b/>
        </w:rPr>
      </w:pPr>
      <w:r>
        <w:rPr>
          <w:rFonts w:asciiTheme="majorHAnsi" w:hAnsiTheme="majorHAnsi"/>
          <w:b/>
        </w:rPr>
        <w:t>May 31</w:t>
      </w:r>
      <w:r w:rsidR="008F4E9B" w:rsidRPr="008F4E9B">
        <w:rPr>
          <w:rFonts w:asciiTheme="majorHAnsi" w:hAnsiTheme="majorHAnsi"/>
          <w:b/>
        </w:rPr>
        <w:t>, 2018</w:t>
      </w:r>
    </w:p>
    <w:p w14:paraId="2019D7B0" w14:textId="77777777" w:rsidR="008F4E9B" w:rsidRPr="008F4E9B" w:rsidRDefault="008F4E9B" w:rsidP="008F4E9B">
      <w:pPr>
        <w:spacing w:after="0" w:line="240" w:lineRule="auto"/>
        <w:rPr>
          <w:rFonts w:asciiTheme="majorHAnsi" w:hAnsiTheme="majorHAnsi"/>
        </w:rPr>
      </w:pPr>
    </w:p>
    <w:p w14:paraId="1A743622" w14:textId="77777777" w:rsidR="008F4E9B" w:rsidRPr="008F4E9B" w:rsidRDefault="008F4E9B" w:rsidP="008F4E9B">
      <w:pPr>
        <w:spacing w:after="0" w:line="240" w:lineRule="auto"/>
        <w:rPr>
          <w:rFonts w:asciiTheme="majorHAnsi" w:hAnsiTheme="majorHAnsi"/>
        </w:rPr>
      </w:pPr>
      <w:r w:rsidRPr="008F4E9B">
        <w:rPr>
          <w:rFonts w:asciiTheme="majorHAnsi" w:hAnsiTheme="majorHAnsi"/>
          <w:b/>
        </w:rPr>
        <w:t>CONTACT:</w:t>
      </w:r>
      <w:r w:rsidRPr="008F4E9B">
        <w:rPr>
          <w:rFonts w:asciiTheme="majorHAnsi" w:hAnsiTheme="majorHAnsi"/>
        </w:rPr>
        <w:br/>
        <w:t>Jose Sanchez Molina</w:t>
      </w:r>
    </w:p>
    <w:p w14:paraId="774D7CDB" w14:textId="77777777" w:rsidR="008F4E9B" w:rsidRPr="008F4E9B" w:rsidRDefault="008F4E9B" w:rsidP="008F4E9B">
      <w:pPr>
        <w:spacing w:after="0" w:line="240" w:lineRule="auto"/>
        <w:rPr>
          <w:rFonts w:asciiTheme="majorHAnsi" w:hAnsiTheme="majorHAnsi"/>
        </w:rPr>
      </w:pPr>
      <w:r w:rsidRPr="008F4E9B">
        <w:rPr>
          <w:rFonts w:asciiTheme="majorHAnsi" w:hAnsiTheme="majorHAnsi"/>
        </w:rPr>
        <w:t>312.742.9184</w:t>
      </w:r>
    </w:p>
    <w:p w14:paraId="72BBDAD6" w14:textId="77777777" w:rsidR="008F4E9B" w:rsidRPr="008F4E9B" w:rsidRDefault="0028387F" w:rsidP="008F4E9B">
      <w:pPr>
        <w:spacing w:after="0" w:line="240" w:lineRule="auto"/>
        <w:rPr>
          <w:rFonts w:asciiTheme="majorHAnsi" w:hAnsiTheme="majorHAnsi"/>
        </w:rPr>
      </w:pPr>
      <w:hyperlink r:id="rId7" w:history="1">
        <w:r w:rsidR="008F4E9B" w:rsidRPr="008F4E9B">
          <w:rPr>
            <w:rStyle w:val="Hyperlink"/>
            <w:rFonts w:asciiTheme="majorHAnsi" w:hAnsiTheme="majorHAnsi"/>
          </w:rPr>
          <w:t>Jose.SanchezMolin</w:t>
        </w:r>
        <w:r w:rsidR="008F4E9B" w:rsidRPr="008F4E9B">
          <w:rPr>
            <w:rStyle w:val="Hyperlink"/>
            <w:rFonts w:asciiTheme="majorHAnsi" w:hAnsiTheme="majorHAnsi"/>
          </w:rPr>
          <w:t>a</w:t>
        </w:r>
        <w:r w:rsidR="008F4E9B" w:rsidRPr="008F4E9B">
          <w:rPr>
            <w:rStyle w:val="Hyperlink"/>
            <w:rFonts w:asciiTheme="majorHAnsi" w:hAnsiTheme="majorHAnsi"/>
          </w:rPr>
          <w:t>@cityofchicago.org</w:t>
        </w:r>
      </w:hyperlink>
    </w:p>
    <w:p w14:paraId="2BC7388F" w14:textId="77777777" w:rsidR="008F4E9B" w:rsidRPr="008F4E9B" w:rsidRDefault="008F4E9B">
      <w:pPr>
        <w:rPr>
          <w:rFonts w:asciiTheme="majorHAnsi" w:hAnsiTheme="majorHAnsi"/>
        </w:rPr>
      </w:pPr>
    </w:p>
    <w:p w14:paraId="14D18052" w14:textId="77777777" w:rsidR="008F4E9B" w:rsidRDefault="008F4E9B" w:rsidP="008F4E9B">
      <w:pPr>
        <w:spacing w:after="0" w:line="240" w:lineRule="auto"/>
        <w:jc w:val="center"/>
        <w:rPr>
          <w:rFonts w:asciiTheme="majorHAnsi" w:hAnsiTheme="majorHAnsi"/>
          <w:b/>
          <w:sz w:val="24"/>
        </w:rPr>
      </w:pPr>
      <w:r w:rsidRPr="008F4E9B">
        <w:rPr>
          <w:rFonts w:asciiTheme="majorHAnsi" w:hAnsiTheme="majorHAnsi"/>
          <w:b/>
          <w:sz w:val="24"/>
        </w:rPr>
        <w:t>CLERK VALENCIA HOSTS FIRST EVER NEXT GENERATION CITY COUNCIL FOR CPS HIGH SCHOOL STUDENTS</w:t>
      </w:r>
    </w:p>
    <w:p w14:paraId="4434905F" w14:textId="77777777" w:rsidR="008F4E9B" w:rsidRDefault="008F4E9B" w:rsidP="008F4E9B">
      <w:pPr>
        <w:spacing w:after="0" w:line="240" w:lineRule="auto"/>
        <w:rPr>
          <w:rFonts w:asciiTheme="majorHAnsi" w:hAnsiTheme="majorHAnsi"/>
          <w:i/>
          <w:sz w:val="24"/>
        </w:rPr>
      </w:pPr>
      <w:r>
        <w:rPr>
          <w:rFonts w:asciiTheme="majorHAnsi" w:hAnsiTheme="majorHAnsi"/>
          <w:i/>
          <w:sz w:val="24"/>
        </w:rPr>
        <w:t xml:space="preserve">City Clerk and CPS Team Up to Expose Young People to City Government Through Hands-On Day of City Council Simulations </w:t>
      </w:r>
    </w:p>
    <w:p w14:paraId="2F936A66" w14:textId="77777777" w:rsidR="008F4E9B" w:rsidRPr="008F4E9B" w:rsidRDefault="008F4E9B" w:rsidP="00374BCD">
      <w:pPr>
        <w:spacing w:after="0" w:line="240" w:lineRule="auto"/>
        <w:jc w:val="center"/>
        <w:rPr>
          <w:rFonts w:asciiTheme="majorHAnsi" w:hAnsiTheme="majorHAnsi"/>
          <w:i/>
          <w:sz w:val="24"/>
        </w:rPr>
      </w:pPr>
    </w:p>
    <w:p w14:paraId="45659562" w14:textId="77777777" w:rsidR="000E3C1B" w:rsidRDefault="00A911F4">
      <w:pPr>
        <w:rPr>
          <w:rFonts w:asciiTheme="majorHAnsi" w:hAnsiTheme="majorHAnsi"/>
        </w:rPr>
      </w:pPr>
      <w:r w:rsidRPr="008F4E9B">
        <w:rPr>
          <w:rFonts w:asciiTheme="majorHAnsi" w:hAnsiTheme="majorHAnsi"/>
        </w:rPr>
        <w:t>Today, more than 50 students from across eight CPS high schools participated in Chicago’s first ever Next Gen</w:t>
      </w:r>
      <w:r w:rsidR="00A35FA5" w:rsidRPr="008F4E9B">
        <w:rPr>
          <w:rFonts w:asciiTheme="majorHAnsi" w:hAnsiTheme="majorHAnsi"/>
        </w:rPr>
        <w:t xml:space="preserve"> (Next Generation)</w:t>
      </w:r>
      <w:r w:rsidRPr="008F4E9B">
        <w:rPr>
          <w:rFonts w:asciiTheme="majorHAnsi" w:hAnsiTheme="majorHAnsi"/>
        </w:rPr>
        <w:t xml:space="preserve"> City Council. The event brought together CPS </w:t>
      </w:r>
      <w:r w:rsidR="000E3C1B">
        <w:rPr>
          <w:rFonts w:asciiTheme="majorHAnsi" w:hAnsiTheme="majorHAnsi"/>
        </w:rPr>
        <w:t>ninth through twelfth graders</w:t>
      </w:r>
      <w:r w:rsidRPr="008F4E9B">
        <w:rPr>
          <w:rFonts w:asciiTheme="majorHAnsi" w:hAnsiTheme="majorHAnsi"/>
        </w:rPr>
        <w:t xml:space="preserve"> from across the City to spend </w:t>
      </w:r>
      <w:r w:rsidR="000E3C1B">
        <w:rPr>
          <w:rFonts w:asciiTheme="majorHAnsi" w:hAnsiTheme="majorHAnsi"/>
        </w:rPr>
        <w:t xml:space="preserve">a day </w:t>
      </w:r>
      <w:r w:rsidRPr="008F4E9B">
        <w:rPr>
          <w:rFonts w:asciiTheme="majorHAnsi" w:hAnsiTheme="majorHAnsi"/>
        </w:rPr>
        <w:t>modeling a City Council meeting by creating and voting on model legislation in City C</w:t>
      </w:r>
      <w:r w:rsidR="000E3C1B">
        <w:rPr>
          <w:rFonts w:asciiTheme="majorHAnsi" w:hAnsiTheme="majorHAnsi"/>
        </w:rPr>
        <w:t>ouncil Chambers,</w:t>
      </w:r>
    </w:p>
    <w:p w14:paraId="6520B1A2" w14:textId="77777777" w:rsidR="00A911F4" w:rsidRPr="008F4E9B" w:rsidRDefault="00A911F4">
      <w:pPr>
        <w:rPr>
          <w:rFonts w:asciiTheme="majorHAnsi" w:hAnsiTheme="majorHAnsi"/>
        </w:rPr>
      </w:pPr>
      <w:r w:rsidRPr="008F4E9B">
        <w:rPr>
          <w:rFonts w:asciiTheme="majorHAnsi" w:hAnsiTheme="majorHAnsi"/>
        </w:rPr>
        <w:t>“Growing up, there were not a lot of elected officials that looked like me,” said City Clerk Anna M. Valencia whose office spearheaded the day. “The goal of this program is to show students that it is possible to one day be in these seats of power. It is incredibly important to listen to the next generation of our city’s community and civic leaders and let them know that their voice not only matters but that we hear them.”</w:t>
      </w:r>
    </w:p>
    <w:p w14:paraId="324B764F" w14:textId="77777777" w:rsidR="00071E37" w:rsidRPr="008F4E9B" w:rsidRDefault="00071E37">
      <w:pPr>
        <w:rPr>
          <w:rFonts w:asciiTheme="majorHAnsi" w:hAnsiTheme="majorHAnsi"/>
        </w:rPr>
      </w:pPr>
      <w:r w:rsidRPr="008F4E9B">
        <w:rPr>
          <w:rFonts w:asciiTheme="majorHAnsi" w:hAnsiTheme="majorHAnsi"/>
        </w:rPr>
        <w:t xml:space="preserve">Starting in January, each </w:t>
      </w:r>
      <w:r w:rsidR="006C3481">
        <w:rPr>
          <w:rFonts w:asciiTheme="majorHAnsi" w:hAnsiTheme="majorHAnsi"/>
        </w:rPr>
        <w:t xml:space="preserve">of the eight </w:t>
      </w:r>
      <w:r w:rsidRPr="008F4E9B">
        <w:rPr>
          <w:rFonts w:asciiTheme="majorHAnsi" w:hAnsiTheme="majorHAnsi"/>
        </w:rPr>
        <w:t>school’s Civics class participated in a City Hall visit where they met with civic and community leaders and discussed solutions to issues that impacted their community. The culmination of this work is today’s Next Generation City Council where participating students from the Civics classes were chosen by ‘running for office’ within their classrooms and were elected by their peers to represent one of 50 Aldermen, City Clerk and Mayor for the day.</w:t>
      </w:r>
      <w:r w:rsidR="008E0E98">
        <w:rPr>
          <w:rFonts w:asciiTheme="majorHAnsi" w:hAnsiTheme="majorHAnsi"/>
        </w:rPr>
        <w:t xml:space="preserve"> The visits to City Hall complement CPS’ “Participate” Civics Curriculum that helps student develop the critical knowledge, skills and dispositions needed to be active and engaged participants in our democracy. </w:t>
      </w:r>
    </w:p>
    <w:p w14:paraId="1406821A" w14:textId="77777777" w:rsidR="008F4E9B" w:rsidRDefault="008F4E9B">
      <w:pPr>
        <w:rPr>
          <w:rFonts w:asciiTheme="majorHAnsi" w:hAnsiTheme="majorHAnsi"/>
        </w:rPr>
      </w:pPr>
      <w:r w:rsidRPr="008F4E9B">
        <w:rPr>
          <w:rFonts w:asciiTheme="majorHAnsi" w:hAnsiTheme="majorHAnsi"/>
        </w:rPr>
        <w:t>Civic and community leaders from the Obama Foundatio</w:t>
      </w:r>
      <w:r w:rsidR="00E745F7">
        <w:rPr>
          <w:rFonts w:asciiTheme="majorHAnsi" w:hAnsiTheme="majorHAnsi"/>
        </w:rPr>
        <w:t xml:space="preserve">n, Chicago Police Department, Northwestern University, Boy Scouts of America, Ladies of Virtue, Chicago Public Schools, the Pritzker Foundation, </w:t>
      </w:r>
      <w:proofErr w:type="spellStart"/>
      <w:r w:rsidR="00E745F7">
        <w:rPr>
          <w:rFonts w:asciiTheme="majorHAnsi" w:hAnsiTheme="majorHAnsi"/>
        </w:rPr>
        <w:t>Mikva</w:t>
      </w:r>
      <w:proofErr w:type="spellEnd"/>
      <w:r w:rsidR="00E745F7">
        <w:rPr>
          <w:rFonts w:asciiTheme="majorHAnsi" w:hAnsiTheme="majorHAnsi"/>
        </w:rPr>
        <w:t xml:space="preserve"> Challenge, St. Anthony Hospital, Polished Pebbles, CAIR-Chicago, </w:t>
      </w:r>
      <w:proofErr w:type="spellStart"/>
      <w:r w:rsidR="00E745F7">
        <w:rPr>
          <w:rFonts w:asciiTheme="majorHAnsi" w:hAnsiTheme="majorHAnsi"/>
        </w:rPr>
        <w:t>Americorps</w:t>
      </w:r>
      <w:proofErr w:type="spellEnd"/>
      <w:r w:rsidR="00E745F7">
        <w:rPr>
          <w:rFonts w:asciiTheme="majorHAnsi" w:hAnsiTheme="majorHAnsi"/>
        </w:rPr>
        <w:t>, the University of Illinois, the Resurrection Project and the All Stars Project of Chicago</w:t>
      </w:r>
      <w:r w:rsidR="005375B1">
        <w:rPr>
          <w:rFonts w:asciiTheme="majorHAnsi" w:hAnsiTheme="majorHAnsi"/>
        </w:rPr>
        <w:t xml:space="preserve"> all participated in the day</w:t>
      </w:r>
      <w:r w:rsidR="00E745F7">
        <w:rPr>
          <w:rFonts w:asciiTheme="majorHAnsi" w:hAnsiTheme="majorHAnsi"/>
        </w:rPr>
        <w:t>.</w:t>
      </w:r>
    </w:p>
    <w:p w14:paraId="58B9EB46" w14:textId="77777777" w:rsidR="00E745F7" w:rsidRDefault="00E745F7">
      <w:pPr>
        <w:rPr>
          <w:rFonts w:asciiTheme="majorHAnsi" w:hAnsiTheme="majorHAnsi"/>
        </w:rPr>
      </w:pPr>
      <w:r>
        <w:rPr>
          <w:rFonts w:asciiTheme="majorHAnsi" w:hAnsiTheme="majorHAnsi"/>
        </w:rPr>
        <w:lastRenderedPageBreak/>
        <w:t xml:space="preserve">Boeing, Chicago Public Schools, Black Dog, Lyft, Spins, </w:t>
      </w:r>
      <w:proofErr w:type="spellStart"/>
      <w:r w:rsidR="00197981">
        <w:rPr>
          <w:rFonts w:asciiTheme="majorHAnsi" w:hAnsiTheme="majorHAnsi"/>
        </w:rPr>
        <w:t>Kitchfix</w:t>
      </w:r>
      <w:proofErr w:type="spellEnd"/>
      <w:r w:rsidR="00197981">
        <w:rPr>
          <w:rFonts w:asciiTheme="majorHAnsi" w:hAnsiTheme="majorHAnsi"/>
        </w:rPr>
        <w:t xml:space="preserve"> </w:t>
      </w:r>
      <w:r>
        <w:rPr>
          <w:rFonts w:asciiTheme="majorHAnsi" w:hAnsiTheme="majorHAnsi"/>
        </w:rPr>
        <w:t>and the</w:t>
      </w:r>
      <w:r w:rsidR="006C3481">
        <w:rPr>
          <w:rFonts w:asciiTheme="majorHAnsi" w:hAnsiTheme="majorHAnsi"/>
        </w:rPr>
        <w:t xml:space="preserve"> Obama</w:t>
      </w:r>
      <w:r w:rsidR="005375B1">
        <w:rPr>
          <w:rFonts w:asciiTheme="majorHAnsi" w:hAnsiTheme="majorHAnsi"/>
        </w:rPr>
        <w:t xml:space="preserve"> Foundation sponsored the event providing transportation, meals and materials for the students. </w:t>
      </w:r>
    </w:p>
    <w:p w14:paraId="6F83AF5F" w14:textId="77777777" w:rsidR="006C3481" w:rsidRDefault="006C3481" w:rsidP="006C3481">
      <w:pPr>
        <w:jc w:val="center"/>
        <w:rPr>
          <w:rFonts w:asciiTheme="majorHAnsi" w:hAnsiTheme="majorHAnsi"/>
        </w:rPr>
      </w:pPr>
      <w:r>
        <w:rPr>
          <w:rFonts w:asciiTheme="majorHAnsi" w:hAnsiTheme="majorHAnsi"/>
        </w:rPr>
        <w:t>###</w:t>
      </w:r>
    </w:p>
    <w:p w14:paraId="29EBD2A3" w14:textId="77777777" w:rsidR="006C3481" w:rsidRPr="008F4E9B" w:rsidRDefault="006C3481">
      <w:pPr>
        <w:rPr>
          <w:rFonts w:asciiTheme="majorHAnsi" w:hAnsiTheme="majorHAnsi"/>
        </w:rPr>
      </w:pPr>
    </w:p>
    <w:bookmarkEnd w:id="0"/>
    <w:sectPr w:rsidR="006C3481" w:rsidRPr="008F4E9B" w:rsidSect="006C3481">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E4C2F" w14:textId="77777777" w:rsidR="0028387F" w:rsidRDefault="0028387F" w:rsidP="008F4E9B">
      <w:pPr>
        <w:spacing w:after="0" w:line="240" w:lineRule="auto"/>
      </w:pPr>
      <w:r>
        <w:separator/>
      </w:r>
    </w:p>
  </w:endnote>
  <w:endnote w:type="continuationSeparator" w:id="0">
    <w:p w14:paraId="6BD63402" w14:textId="77777777" w:rsidR="0028387F" w:rsidRDefault="0028387F" w:rsidP="008F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BAA3" w14:textId="77777777" w:rsidR="006C3481" w:rsidRDefault="006C3481" w:rsidP="006C3481">
    <w:pPr>
      <w:spacing w:line="240" w:lineRule="auto"/>
      <w:jc w:val="center"/>
      <w:rPr>
        <w:rFonts w:ascii="Georgia" w:eastAsia="Georgia" w:hAnsi="Georgia" w:cs="Georgia"/>
        <w:color w:val="365F91" w:themeColor="accent1" w:themeShade="BF"/>
      </w:rPr>
    </w:pPr>
    <w:r w:rsidRPr="471B5158">
      <w:rPr>
        <w:rFonts w:ascii="Georgia" w:eastAsia="Georgia" w:hAnsi="Georgia" w:cs="Georgia"/>
        <w:color w:val="365F91" w:themeColor="accent1" w:themeShade="BF"/>
      </w:rPr>
      <w:t>121</w:t>
    </w:r>
    <w:r w:rsidRPr="471B5158">
      <w:rPr>
        <w:rFonts w:ascii="Georgia" w:eastAsia="Georgia" w:hAnsi="Georgia" w:cs="Georgia"/>
        <w:color w:val="365F91" w:themeColor="accent1" w:themeShade="BF"/>
        <w:sz w:val="20"/>
        <w:szCs w:val="20"/>
      </w:rPr>
      <w:t xml:space="preserve"> N</w:t>
    </w:r>
    <w:r w:rsidRPr="471B5158">
      <w:rPr>
        <w:rFonts w:ascii="Georgia" w:eastAsia="Georgia" w:hAnsi="Georgia" w:cs="Georgia"/>
        <w:color w:val="365F91" w:themeColor="accent1" w:themeShade="BF"/>
        <w:sz w:val="16"/>
        <w:szCs w:val="16"/>
      </w:rPr>
      <w:t>ORTH</w:t>
    </w:r>
    <w:r w:rsidRPr="471B5158">
      <w:rPr>
        <w:rFonts w:ascii="Georgia" w:eastAsia="Georgia" w:hAnsi="Georgia" w:cs="Georgia"/>
        <w:color w:val="365F91" w:themeColor="accent1" w:themeShade="BF"/>
        <w:sz w:val="20"/>
        <w:szCs w:val="20"/>
      </w:rPr>
      <w:t xml:space="preserve"> L</w:t>
    </w:r>
    <w:r w:rsidRPr="471B5158">
      <w:rPr>
        <w:rFonts w:ascii="Georgia" w:eastAsia="Georgia" w:hAnsi="Georgia" w:cs="Georgia"/>
        <w:color w:val="365F91" w:themeColor="accent1" w:themeShade="BF"/>
        <w:sz w:val="16"/>
        <w:szCs w:val="16"/>
      </w:rPr>
      <w:t>ASALLE</w:t>
    </w:r>
    <w:r w:rsidRPr="471B5158">
      <w:rPr>
        <w:rFonts w:ascii="Georgia" w:eastAsia="Georgia" w:hAnsi="Georgia" w:cs="Georgia"/>
        <w:color w:val="365F91" w:themeColor="accent1" w:themeShade="BF"/>
        <w:sz w:val="20"/>
        <w:szCs w:val="20"/>
      </w:rPr>
      <w:t xml:space="preserve"> S</w:t>
    </w:r>
    <w:r w:rsidRPr="471B5158">
      <w:rPr>
        <w:rFonts w:ascii="Georgia" w:eastAsia="Georgia" w:hAnsi="Georgia" w:cs="Georgia"/>
        <w:color w:val="365F91" w:themeColor="accent1" w:themeShade="BF"/>
        <w:sz w:val="16"/>
        <w:szCs w:val="16"/>
      </w:rPr>
      <w:t>TREET</w:t>
    </w:r>
    <w:r w:rsidRPr="471B5158">
      <w:rPr>
        <w:rFonts w:ascii="Georgia" w:eastAsia="Georgia" w:hAnsi="Georgia" w:cs="Georgia"/>
        <w:color w:val="365F91" w:themeColor="accent1" w:themeShade="BF"/>
        <w:sz w:val="20"/>
        <w:szCs w:val="20"/>
      </w:rPr>
      <w:t>, R</w:t>
    </w:r>
    <w:r w:rsidRPr="471B5158">
      <w:rPr>
        <w:rFonts w:ascii="Georgia" w:eastAsia="Georgia" w:hAnsi="Georgia" w:cs="Georgia"/>
        <w:color w:val="365F91" w:themeColor="accent1" w:themeShade="BF"/>
        <w:sz w:val="16"/>
        <w:szCs w:val="16"/>
      </w:rPr>
      <w:t>OOM</w:t>
    </w:r>
    <w:r w:rsidRPr="471B5158">
      <w:rPr>
        <w:rFonts w:ascii="Georgia" w:eastAsia="Georgia" w:hAnsi="Georgia" w:cs="Georgia"/>
        <w:color w:val="365F91" w:themeColor="accent1" w:themeShade="BF"/>
        <w:sz w:val="20"/>
        <w:szCs w:val="20"/>
      </w:rPr>
      <w:t xml:space="preserve"> </w:t>
    </w:r>
    <w:r w:rsidRPr="471B5158">
      <w:rPr>
        <w:rFonts w:ascii="Georgia" w:eastAsia="Georgia" w:hAnsi="Georgia" w:cs="Georgia"/>
        <w:color w:val="365F91" w:themeColor="accent1" w:themeShade="BF"/>
      </w:rPr>
      <w:t>107</w:t>
    </w:r>
    <w:r w:rsidRPr="471B5158">
      <w:rPr>
        <w:rFonts w:ascii="Georgia" w:eastAsia="Georgia" w:hAnsi="Georgia" w:cs="Georgia"/>
        <w:color w:val="365F91" w:themeColor="accent1" w:themeShade="BF"/>
        <w:sz w:val="20"/>
        <w:szCs w:val="20"/>
      </w:rPr>
      <w:t>, C</w:t>
    </w:r>
    <w:r w:rsidRPr="471B5158">
      <w:rPr>
        <w:rFonts w:ascii="Georgia" w:eastAsia="Georgia" w:hAnsi="Georgia" w:cs="Georgia"/>
        <w:color w:val="365F91" w:themeColor="accent1" w:themeShade="BF"/>
        <w:sz w:val="16"/>
        <w:szCs w:val="16"/>
      </w:rPr>
      <w:t>HICAGO</w:t>
    </w:r>
    <w:r w:rsidRPr="471B5158">
      <w:rPr>
        <w:rFonts w:ascii="Georgia" w:eastAsia="Georgia" w:hAnsi="Georgia" w:cs="Georgia"/>
        <w:color w:val="365F91" w:themeColor="accent1" w:themeShade="BF"/>
        <w:sz w:val="20"/>
        <w:szCs w:val="20"/>
      </w:rPr>
      <w:t>, I</w:t>
    </w:r>
    <w:r w:rsidRPr="471B5158">
      <w:rPr>
        <w:rFonts w:ascii="Georgia" w:eastAsia="Georgia" w:hAnsi="Georgia" w:cs="Georgia"/>
        <w:color w:val="365F91" w:themeColor="accent1" w:themeShade="BF"/>
        <w:sz w:val="16"/>
        <w:szCs w:val="16"/>
      </w:rPr>
      <w:t>LLINOIS</w:t>
    </w:r>
    <w:r w:rsidRPr="471B5158">
      <w:rPr>
        <w:rFonts w:ascii="Georgia" w:eastAsia="Georgia" w:hAnsi="Georgia" w:cs="Georgia"/>
        <w:color w:val="365F91" w:themeColor="accent1" w:themeShade="BF"/>
        <w:sz w:val="20"/>
        <w:szCs w:val="20"/>
      </w:rPr>
      <w:t xml:space="preserve"> </w:t>
    </w:r>
    <w:r w:rsidRPr="471B5158">
      <w:rPr>
        <w:rFonts w:ascii="Georgia" w:eastAsia="Georgia" w:hAnsi="Georgia" w:cs="Georgia"/>
        <w:color w:val="365F91" w:themeColor="accent1" w:themeShade="BF"/>
      </w:rPr>
      <w:t>60602</w:t>
    </w:r>
  </w:p>
  <w:p w14:paraId="7996E2CB" w14:textId="77777777" w:rsidR="006C3481" w:rsidRDefault="006C3481" w:rsidP="006C3481">
    <w:pPr>
      <w:spacing w:line="240" w:lineRule="auto"/>
      <w:jc w:val="center"/>
      <w:rPr>
        <w:rFonts w:ascii="Georgia" w:eastAsia="Georgia" w:hAnsi="Georgia" w:cs="Georgia"/>
        <w:color w:val="365F91" w:themeColor="accent1" w:themeShade="BF"/>
        <w:sz w:val="20"/>
        <w:szCs w:val="20"/>
      </w:rPr>
    </w:pPr>
    <w:r w:rsidRPr="471B5158">
      <w:rPr>
        <w:rFonts w:ascii="Georgia" w:eastAsia="Georgia" w:hAnsi="Georgia" w:cs="Georgia"/>
        <w:color w:val="365F91" w:themeColor="accent1" w:themeShade="BF"/>
        <w:sz w:val="20"/>
        <w:szCs w:val="20"/>
      </w:rPr>
      <w:t>WWW.CHICITYCLERK.COM</w:t>
    </w:r>
  </w:p>
  <w:p w14:paraId="2C876EF2" w14:textId="77777777" w:rsidR="006C3481" w:rsidRDefault="006C3481" w:rsidP="006C3481">
    <w:pPr>
      <w:pStyle w:val="Footer"/>
    </w:pPr>
  </w:p>
  <w:p w14:paraId="62B814A7" w14:textId="77777777" w:rsidR="006C3481" w:rsidRDefault="006C34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B9553" w14:textId="77777777" w:rsidR="0028387F" w:rsidRDefault="0028387F" w:rsidP="008F4E9B">
      <w:pPr>
        <w:spacing w:after="0" w:line="240" w:lineRule="auto"/>
      </w:pPr>
      <w:r>
        <w:separator/>
      </w:r>
    </w:p>
  </w:footnote>
  <w:footnote w:type="continuationSeparator" w:id="0">
    <w:p w14:paraId="0798DB0B" w14:textId="77777777" w:rsidR="0028387F" w:rsidRDefault="0028387F" w:rsidP="008F4E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EC3FA" w14:textId="77777777" w:rsidR="008F4E9B" w:rsidRDefault="008F4E9B" w:rsidP="008F4E9B">
    <w:pPr>
      <w:pStyle w:val="Header"/>
      <w:jc w:val="center"/>
    </w:pPr>
  </w:p>
  <w:p w14:paraId="20B12364" w14:textId="77777777" w:rsidR="008F4E9B" w:rsidRDefault="008F4E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E1CD" w14:textId="77777777" w:rsidR="006C3481" w:rsidRDefault="006C3481" w:rsidP="006C3481">
    <w:pPr>
      <w:pStyle w:val="Header"/>
      <w:jc w:val="center"/>
    </w:pPr>
    <w:r>
      <w:rPr>
        <w:noProof/>
      </w:rPr>
      <w:drawing>
        <wp:inline distT="0" distB="0" distL="0" distR="0" wp14:anchorId="0EDB28CE" wp14:editId="08B92EB2">
          <wp:extent cx="1942221" cy="1347416"/>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42221" cy="1347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F4"/>
    <w:rsid w:val="000021D8"/>
    <w:rsid w:val="00071114"/>
    <w:rsid w:val="00071E37"/>
    <w:rsid w:val="000E3C1B"/>
    <w:rsid w:val="00197981"/>
    <w:rsid w:val="00281804"/>
    <w:rsid w:val="0028387F"/>
    <w:rsid w:val="00374BCD"/>
    <w:rsid w:val="003C6D29"/>
    <w:rsid w:val="004C17C4"/>
    <w:rsid w:val="005375B1"/>
    <w:rsid w:val="00602845"/>
    <w:rsid w:val="006C3481"/>
    <w:rsid w:val="007E597F"/>
    <w:rsid w:val="008E0E98"/>
    <w:rsid w:val="008F4E9B"/>
    <w:rsid w:val="00A35FA5"/>
    <w:rsid w:val="00A911F4"/>
    <w:rsid w:val="00C41EFD"/>
    <w:rsid w:val="00E203C9"/>
    <w:rsid w:val="00E7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7C7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E9B"/>
  </w:style>
  <w:style w:type="paragraph" w:styleId="Footer">
    <w:name w:val="footer"/>
    <w:basedOn w:val="Normal"/>
    <w:link w:val="FooterChar"/>
    <w:uiPriority w:val="99"/>
    <w:unhideWhenUsed/>
    <w:rsid w:val="008F4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E9B"/>
  </w:style>
  <w:style w:type="paragraph" w:styleId="BalloonText">
    <w:name w:val="Balloon Text"/>
    <w:basedOn w:val="Normal"/>
    <w:link w:val="BalloonTextChar"/>
    <w:uiPriority w:val="99"/>
    <w:semiHidden/>
    <w:unhideWhenUsed/>
    <w:rsid w:val="008F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9B"/>
    <w:rPr>
      <w:rFonts w:ascii="Tahoma" w:hAnsi="Tahoma" w:cs="Tahoma"/>
      <w:sz w:val="16"/>
      <w:szCs w:val="16"/>
    </w:rPr>
  </w:style>
  <w:style w:type="character" w:styleId="Hyperlink">
    <w:name w:val="Hyperlink"/>
    <w:basedOn w:val="DefaultParagraphFont"/>
    <w:uiPriority w:val="99"/>
    <w:unhideWhenUsed/>
    <w:rsid w:val="008F4E9B"/>
    <w:rPr>
      <w:color w:val="0000FF" w:themeColor="hyperlink"/>
      <w:u w:val="single"/>
    </w:rPr>
  </w:style>
  <w:style w:type="character" w:styleId="CommentReference">
    <w:name w:val="annotation reference"/>
    <w:basedOn w:val="DefaultParagraphFont"/>
    <w:uiPriority w:val="99"/>
    <w:semiHidden/>
    <w:unhideWhenUsed/>
    <w:rsid w:val="008E0E98"/>
    <w:rPr>
      <w:sz w:val="16"/>
      <w:szCs w:val="16"/>
    </w:rPr>
  </w:style>
  <w:style w:type="paragraph" w:styleId="CommentText">
    <w:name w:val="annotation text"/>
    <w:basedOn w:val="Normal"/>
    <w:link w:val="CommentTextChar"/>
    <w:uiPriority w:val="99"/>
    <w:semiHidden/>
    <w:unhideWhenUsed/>
    <w:rsid w:val="008E0E98"/>
    <w:pPr>
      <w:spacing w:line="240" w:lineRule="auto"/>
    </w:pPr>
    <w:rPr>
      <w:sz w:val="20"/>
      <w:szCs w:val="20"/>
    </w:rPr>
  </w:style>
  <w:style w:type="character" w:customStyle="1" w:styleId="CommentTextChar">
    <w:name w:val="Comment Text Char"/>
    <w:basedOn w:val="DefaultParagraphFont"/>
    <w:link w:val="CommentText"/>
    <w:uiPriority w:val="99"/>
    <w:semiHidden/>
    <w:rsid w:val="008E0E98"/>
    <w:rPr>
      <w:sz w:val="20"/>
      <w:szCs w:val="20"/>
    </w:rPr>
  </w:style>
  <w:style w:type="paragraph" w:styleId="CommentSubject">
    <w:name w:val="annotation subject"/>
    <w:basedOn w:val="CommentText"/>
    <w:next w:val="CommentText"/>
    <w:link w:val="CommentSubjectChar"/>
    <w:uiPriority w:val="99"/>
    <w:semiHidden/>
    <w:unhideWhenUsed/>
    <w:rsid w:val="008E0E98"/>
    <w:rPr>
      <w:b/>
      <w:bCs/>
    </w:rPr>
  </w:style>
  <w:style w:type="character" w:customStyle="1" w:styleId="CommentSubjectChar">
    <w:name w:val="Comment Subject Char"/>
    <w:basedOn w:val="CommentTextChar"/>
    <w:link w:val="CommentSubject"/>
    <w:uiPriority w:val="99"/>
    <w:semiHidden/>
    <w:rsid w:val="008E0E98"/>
    <w:rPr>
      <w:b/>
      <w:bCs/>
      <w:sz w:val="20"/>
      <w:szCs w:val="20"/>
    </w:rPr>
  </w:style>
  <w:style w:type="character" w:styleId="FollowedHyperlink">
    <w:name w:val="FollowedHyperlink"/>
    <w:basedOn w:val="DefaultParagraphFont"/>
    <w:uiPriority w:val="99"/>
    <w:semiHidden/>
    <w:unhideWhenUsed/>
    <w:rsid w:val="007E5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se.SanchezMolina@cityofchicago.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6D02B-F8C9-D54D-AA00-E19F4D67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LeFurgy, Kate</dc:creator>
  <cp:lastModifiedBy>Microsoft Office User</cp:lastModifiedBy>
  <cp:revision>3</cp:revision>
  <dcterms:created xsi:type="dcterms:W3CDTF">2018-06-01T18:50:00Z</dcterms:created>
  <dcterms:modified xsi:type="dcterms:W3CDTF">2018-06-01T18:53:00Z</dcterms:modified>
</cp:coreProperties>
</file>